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F135F4" w14:textId="643CB156" w:rsidR="00134453" w:rsidRPr="009558B5" w:rsidRDefault="00134453">
      <w:pPr>
        <w:rPr>
          <w:rFonts w:ascii="Work Sans" w:hAnsi="Work Sans"/>
          <w:b/>
          <w:bCs/>
          <w:sz w:val="28"/>
          <w:szCs w:val="28"/>
        </w:rPr>
      </w:pPr>
      <w:r w:rsidRPr="009558B5">
        <w:rPr>
          <w:rFonts w:ascii="Work Sans" w:hAnsi="Work Sans"/>
          <w:b/>
          <w:bCs/>
          <w:sz w:val="28"/>
          <w:szCs w:val="28"/>
        </w:rPr>
        <w:t xml:space="preserve">Communication with </w:t>
      </w:r>
      <w:r w:rsidR="00CC0AFD" w:rsidRPr="009558B5">
        <w:rPr>
          <w:rFonts w:ascii="Work Sans" w:hAnsi="Work Sans"/>
          <w:b/>
          <w:bCs/>
          <w:sz w:val="28"/>
          <w:szCs w:val="28"/>
        </w:rPr>
        <w:t>Sellers | Active</w:t>
      </w:r>
      <w:r w:rsidRPr="009558B5">
        <w:rPr>
          <w:rFonts w:ascii="Work Sans" w:hAnsi="Work Sans"/>
          <w:b/>
          <w:bCs/>
          <w:sz w:val="28"/>
          <w:szCs w:val="28"/>
        </w:rPr>
        <w:t xml:space="preserve"> on the Market</w:t>
      </w:r>
      <w:r w:rsidR="009558B5">
        <w:rPr>
          <w:rFonts w:ascii="Work Sans" w:hAnsi="Work Sans"/>
          <w:b/>
          <w:bCs/>
          <w:sz w:val="28"/>
          <w:szCs w:val="28"/>
        </w:rPr>
        <w:t xml:space="preserve"> | Email Templates</w:t>
      </w:r>
    </w:p>
    <w:p w14:paraId="6BFBDA7D" w14:textId="0CBB2EED" w:rsidR="00464FA3" w:rsidRPr="00247037" w:rsidRDefault="00134453">
      <w:pPr>
        <w:rPr>
          <w:rFonts w:ascii="Work Sans" w:hAnsi="Work Sans"/>
          <w:sz w:val="24"/>
          <w:szCs w:val="24"/>
        </w:rPr>
      </w:pPr>
      <w:r w:rsidRPr="00247037">
        <w:rPr>
          <w:rFonts w:ascii="Work Sans" w:hAnsi="Work Sans"/>
          <w:sz w:val="24"/>
          <w:szCs w:val="24"/>
        </w:rPr>
        <w:t>Please use these examples or make your own for a consistent follow up with sellers:</w:t>
      </w:r>
    </w:p>
    <w:p w14:paraId="77E29EA5" w14:textId="77777777" w:rsidR="00464FA3" w:rsidRPr="00CC0AFD" w:rsidRDefault="00464FA3" w:rsidP="00464FA3">
      <w:pPr>
        <w:rPr>
          <w:rFonts w:ascii="Work Sans" w:eastAsia="Times New Roman" w:hAnsi="Work Sans" w:cs="Arial"/>
          <w:color w:val="000000" w:themeColor="text1"/>
          <w:sz w:val="28"/>
          <w:szCs w:val="28"/>
        </w:rPr>
      </w:pPr>
      <w:r w:rsidRPr="00CC0AFD">
        <w:rPr>
          <w:rFonts w:ascii="Work Sans" w:eastAsia="Times New Roman" w:hAnsi="Work Sans" w:cs="Arial"/>
          <w:b/>
          <w:bCs/>
          <w:color w:val="000000" w:themeColor="text1"/>
          <w:sz w:val="28"/>
          <w:szCs w:val="28"/>
        </w:rPr>
        <w:t>SAMPLE #1</w:t>
      </w:r>
    </w:p>
    <w:p w14:paraId="62CEBEFF" w14:textId="18D01F34" w:rsidR="00464FA3" w:rsidRPr="00247037" w:rsidRDefault="00464FA3" w:rsidP="00464FA3">
      <w:pPr>
        <w:rPr>
          <w:rFonts w:ascii="Work Sans" w:eastAsia="Times New Roman" w:hAnsi="Work Sans" w:cs="Arial"/>
          <w:color w:val="000000" w:themeColor="text1"/>
          <w:sz w:val="19"/>
          <w:szCs w:val="19"/>
        </w:rPr>
      </w:pPr>
      <w:r w:rsidRPr="00247037">
        <w:rPr>
          <w:rFonts w:ascii="Work Sans" w:eastAsia="Times New Roman" w:hAnsi="Work Sans" w:cs="Arial"/>
          <w:color w:val="000000" w:themeColor="text1"/>
          <w:sz w:val="19"/>
          <w:szCs w:val="19"/>
        </w:rPr>
        <w:t>Hi XXXX,</w:t>
      </w:r>
    </w:p>
    <w:p w14:paraId="0D84CB61" w14:textId="43BA54B6" w:rsidR="00464FA3" w:rsidRPr="00247037" w:rsidRDefault="00464FA3" w:rsidP="00464FA3">
      <w:pPr>
        <w:rPr>
          <w:rFonts w:ascii="Work Sans" w:eastAsia="Times New Roman" w:hAnsi="Work Sans" w:cs="Arial"/>
          <w:color w:val="000000" w:themeColor="text1"/>
          <w:sz w:val="19"/>
          <w:szCs w:val="19"/>
        </w:rPr>
      </w:pPr>
      <w:r w:rsidRPr="00247037">
        <w:rPr>
          <w:rFonts w:ascii="Work Sans" w:eastAsia="Times New Roman" w:hAnsi="Work Sans" w:cs="Arial"/>
          <w:color w:val="000000" w:themeColor="text1"/>
          <w:sz w:val="19"/>
          <w:szCs w:val="19"/>
        </w:rPr>
        <w:t>Here is your </w:t>
      </w:r>
      <w:r w:rsidRPr="00247037">
        <w:rPr>
          <w:rFonts w:ascii="Work Sans" w:eastAsia="Times New Roman" w:hAnsi="Work Sans" w:cs="Arial"/>
          <w:b/>
          <w:bCs/>
          <w:color w:val="000000" w:themeColor="text1"/>
          <w:sz w:val="19"/>
          <w:szCs w:val="19"/>
        </w:rPr>
        <w:t>Weekly Update</w:t>
      </w:r>
      <w:r w:rsidRPr="00247037">
        <w:rPr>
          <w:rFonts w:ascii="Work Sans" w:eastAsia="Times New Roman" w:hAnsi="Work Sans" w:cs="Arial"/>
          <w:color w:val="000000" w:themeColor="text1"/>
          <w:sz w:val="19"/>
          <w:szCs w:val="19"/>
        </w:rPr>
        <w:t xml:space="preserve"> for your property at 123 MAIN ST E SEATTLE, WA 98188. </w:t>
      </w:r>
    </w:p>
    <w:p w14:paraId="1AAD11F1" w14:textId="41F6B3B1" w:rsidR="00464FA3" w:rsidRPr="00247037" w:rsidRDefault="00464FA3" w:rsidP="00464FA3">
      <w:pPr>
        <w:rPr>
          <w:rFonts w:ascii="Work Sans" w:eastAsia="Times New Roman" w:hAnsi="Work Sans" w:cs="Arial"/>
          <w:color w:val="000000" w:themeColor="text1"/>
          <w:sz w:val="19"/>
          <w:szCs w:val="19"/>
        </w:rPr>
      </w:pPr>
      <w:r w:rsidRPr="00247037">
        <w:rPr>
          <w:rFonts w:ascii="Work Sans" w:eastAsia="Times New Roman" w:hAnsi="Work Sans" w:cs="Arial"/>
          <w:color w:val="000000" w:themeColor="text1"/>
          <w:sz w:val="19"/>
          <w:szCs w:val="19"/>
        </w:rPr>
        <w:t>We have had </w:t>
      </w:r>
      <w:r w:rsidRPr="00247037">
        <w:rPr>
          <w:rFonts w:ascii="Work Sans" w:eastAsia="Times New Roman" w:hAnsi="Work Sans" w:cs="Arial"/>
          <w:b/>
          <w:bCs/>
          <w:color w:val="000000" w:themeColor="text1"/>
          <w:sz w:val="19"/>
          <w:szCs w:val="19"/>
        </w:rPr>
        <w:t>3 new showings</w:t>
      </w:r>
      <w:r w:rsidRPr="00247037">
        <w:rPr>
          <w:rFonts w:ascii="Work Sans" w:eastAsia="Times New Roman" w:hAnsi="Work Sans" w:cs="Arial"/>
          <w:color w:val="000000" w:themeColor="text1"/>
          <w:sz w:val="19"/>
          <w:szCs w:val="19"/>
        </w:rPr>
        <w:t> in the last week, which is great but still no further interest in an offer from any of them. The current competition down the street that was priced higher went down to $549K last week and is still Active on the market as of today. Other than that, no new competition has come on the market that would compete with your property. </w:t>
      </w:r>
    </w:p>
    <w:p w14:paraId="7C95FC99" w14:textId="77777777" w:rsidR="00464FA3" w:rsidRPr="00247037" w:rsidRDefault="00464FA3" w:rsidP="00464FA3">
      <w:pPr>
        <w:rPr>
          <w:rFonts w:ascii="Work Sans" w:eastAsia="Times New Roman" w:hAnsi="Work Sans" w:cs="Arial"/>
          <w:color w:val="000000" w:themeColor="text1"/>
          <w:sz w:val="19"/>
          <w:szCs w:val="19"/>
        </w:rPr>
      </w:pPr>
      <w:bookmarkStart w:id="0" w:name="m_5681111636430449595_m_-727038350553162"/>
      <w:r w:rsidRPr="00247037">
        <w:rPr>
          <w:rFonts w:ascii="Work Sans" w:eastAsia="Times New Roman" w:hAnsi="Work Sans" w:cs="Arial"/>
          <w:b/>
          <w:bCs/>
          <w:color w:val="000000" w:themeColor="text1"/>
          <w:sz w:val="19"/>
          <w:szCs w:val="19"/>
        </w:rPr>
        <w:t>Current Days on Market</w:t>
      </w:r>
      <w:bookmarkEnd w:id="0"/>
      <w:r w:rsidRPr="00247037">
        <w:rPr>
          <w:rFonts w:ascii="Work Sans" w:eastAsia="Times New Roman" w:hAnsi="Work Sans" w:cs="Arial"/>
          <w:color w:val="000000" w:themeColor="text1"/>
          <w:sz w:val="19"/>
          <w:szCs w:val="19"/>
        </w:rPr>
        <w:t>: 48</w:t>
      </w:r>
    </w:p>
    <w:p w14:paraId="210886AD" w14:textId="77777777" w:rsidR="00464FA3" w:rsidRPr="00247037" w:rsidRDefault="00464FA3" w:rsidP="00464FA3">
      <w:pPr>
        <w:rPr>
          <w:rFonts w:ascii="Work Sans" w:eastAsia="Times New Roman" w:hAnsi="Work Sans" w:cs="Arial"/>
          <w:color w:val="000000" w:themeColor="text1"/>
          <w:sz w:val="19"/>
          <w:szCs w:val="19"/>
        </w:rPr>
      </w:pPr>
      <w:r w:rsidRPr="00247037">
        <w:rPr>
          <w:rFonts w:ascii="Work Sans" w:eastAsia="Times New Roman" w:hAnsi="Work Sans" w:cs="Arial"/>
          <w:b/>
          <w:bCs/>
          <w:color w:val="000000" w:themeColor="text1"/>
          <w:sz w:val="19"/>
          <w:szCs w:val="19"/>
        </w:rPr>
        <w:t>Private Showings</w:t>
      </w:r>
      <w:r w:rsidRPr="00247037">
        <w:rPr>
          <w:rFonts w:ascii="Work Sans" w:eastAsia="Times New Roman" w:hAnsi="Work Sans" w:cs="Arial"/>
          <w:color w:val="000000" w:themeColor="text1"/>
          <w:sz w:val="19"/>
          <w:szCs w:val="19"/>
        </w:rPr>
        <w:t>: 10 showings</w:t>
      </w:r>
    </w:p>
    <w:p w14:paraId="5F234F85" w14:textId="77777777" w:rsidR="00464FA3" w:rsidRPr="00247037" w:rsidRDefault="00464FA3" w:rsidP="00464FA3">
      <w:pPr>
        <w:rPr>
          <w:rFonts w:ascii="Work Sans" w:eastAsia="Times New Roman" w:hAnsi="Work Sans" w:cs="Arial"/>
          <w:color w:val="000000" w:themeColor="text1"/>
          <w:sz w:val="19"/>
          <w:szCs w:val="19"/>
        </w:rPr>
      </w:pPr>
      <w:r w:rsidRPr="00247037">
        <w:rPr>
          <w:rFonts w:ascii="Work Sans" w:eastAsia="Times New Roman" w:hAnsi="Work Sans" w:cs="Arial"/>
          <w:b/>
          <w:bCs/>
          <w:color w:val="000000" w:themeColor="text1"/>
          <w:sz w:val="19"/>
          <w:szCs w:val="19"/>
        </w:rPr>
        <w:t>Showing Feedback</w:t>
      </w:r>
      <w:r w:rsidRPr="00247037">
        <w:rPr>
          <w:rFonts w:ascii="Work Sans" w:eastAsia="Times New Roman" w:hAnsi="Work Sans" w:cs="Arial"/>
          <w:color w:val="000000" w:themeColor="text1"/>
          <w:sz w:val="19"/>
          <w:szCs w:val="19"/>
        </w:rPr>
        <w:t> </w:t>
      </w:r>
      <w:r w:rsidRPr="00247037">
        <w:rPr>
          <w:rFonts w:ascii="Work Sans" w:eastAsia="Times New Roman" w:hAnsi="Work Sans" w:cs="Arial"/>
          <w:b/>
          <w:bCs/>
          <w:color w:val="000000" w:themeColor="text1"/>
          <w:sz w:val="19"/>
          <w:szCs w:val="19"/>
        </w:rPr>
        <w:t>from agents:</w:t>
      </w:r>
    </w:p>
    <w:p w14:paraId="68AE95C1" w14:textId="77777777" w:rsidR="00464FA3" w:rsidRPr="00247037" w:rsidRDefault="00464FA3" w:rsidP="00464FA3">
      <w:pPr>
        <w:numPr>
          <w:ilvl w:val="0"/>
          <w:numId w:val="1"/>
        </w:numPr>
        <w:spacing w:after="0" w:line="240" w:lineRule="auto"/>
        <w:rPr>
          <w:rFonts w:ascii="Work Sans" w:eastAsia="Times New Roman" w:hAnsi="Work Sans" w:cs="Arial"/>
          <w:color w:val="000000" w:themeColor="text1"/>
          <w:sz w:val="19"/>
          <w:szCs w:val="19"/>
        </w:rPr>
      </w:pPr>
      <w:r w:rsidRPr="00247037">
        <w:rPr>
          <w:rFonts w:ascii="Work Sans" w:eastAsia="Times New Roman" w:hAnsi="Work Sans" w:cs="Arial"/>
          <w:color w:val="000000" w:themeColor="text1"/>
          <w:sz w:val="19"/>
          <w:szCs w:val="19"/>
        </w:rPr>
        <w:t>“My buyers love Verona and the floorplan but felt like yours was in “rough” condition compared to the other one for sale, mainly due to the flooring condition. They chose to move forward with the other one.”</w:t>
      </w:r>
    </w:p>
    <w:p w14:paraId="0CB3F14C" w14:textId="77777777" w:rsidR="00464FA3" w:rsidRPr="00247037" w:rsidRDefault="00464FA3" w:rsidP="00464FA3">
      <w:pPr>
        <w:numPr>
          <w:ilvl w:val="0"/>
          <w:numId w:val="1"/>
        </w:numPr>
        <w:spacing w:after="0" w:line="240" w:lineRule="auto"/>
        <w:rPr>
          <w:rFonts w:ascii="Work Sans" w:eastAsia="Times New Roman" w:hAnsi="Work Sans" w:cs="Arial"/>
          <w:color w:val="000000" w:themeColor="text1"/>
          <w:sz w:val="19"/>
          <w:szCs w:val="19"/>
        </w:rPr>
      </w:pPr>
      <w:r w:rsidRPr="00247037">
        <w:rPr>
          <w:rFonts w:ascii="Work Sans" w:eastAsia="Times New Roman" w:hAnsi="Work Sans" w:cs="Arial"/>
          <w:color w:val="000000" w:themeColor="text1"/>
          <w:sz w:val="19"/>
          <w:szCs w:val="19"/>
        </w:rPr>
        <w:t>“Clients just started their search and are wanting to wait to see if prices keep going down. Will keep you posted if they decide to write it up.”</w:t>
      </w:r>
    </w:p>
    <w:p w14:paraId="6E3C9E77" w14:textId="77777777" w:rsidR="00464FA3" w:rsidRPr="00247037" w:rsidRDefault="00464FA3" w:rsidP="00464FA3">
      <w:pPr>
        <w:numPr>
          <w:ilvl w:val="0"/>
          <w:numId w:val="1"/>
        </w:numPr>
        <w:spacing w:after="0" w:line="240" w:lineRule="auto"/>
        <w:rPr>
          <w:rFonts w:ascii="Work Sans" w:eastAsia="Times New Roman" w:hAnsi="Work Sans" w:cs="Arial"/>
          <w:color w:val="000000" w:themeColor="text1"/>
          <w:sz w:val="19"/>
          <w:szCs w:val="19"/>
        </w:rPr>
      </w:pPr>
      <w:r w:rsidRPr="00247037">
        <w:rPr>
          <w:rFonts w:ascii="Work Sans" w:eastAsia="Times New Roman" w:hAnsi="Work Sans" w:cs="Arial"/>
          <w:color w:val="000000" w:themeColor="text1"/>
          <w:sz w:val="19"/>
          <w:szCs w:val="19"/>
        </w:rPr>
        <w:t>“My client loved it and loves the location in Verona. We will be submitting an offer!” – this is from the buyer that submitted an offer</w:t>
      </w:r>
    </w:p>
    <w:p w14:paraId="5E1B11F9" w14:textId="77777777" w:rsidR="00247037" w:rsidRDefault="00247037" w:rsidP="00464FA3">
      <w:pPr>
        <w:rPr>
          <w:rFonts w:ascii="Work Sans" w:eastAsia="Times New Roman" w:hAnsi="Work Sans" w:cs="Arial"/>
          <w:b/>
          <w:bCs/>
          <w:color w:val="000000" w:themeColor="text1"/>
          <w:sz w:val="19"/>
          <w:szCs w:val="19"/>
        </w:rPr>
      </w:pPr>
    </w:p>
    <w:p w14:paraId="26981B5E" w14:textId="0C52C34D" w:rsidR="00464FA3" w:rsidRPr="00247037" w:rsidRDefault="00464FA3" w:rsidP="00464FA3">
      <w:pPr>
        <w:rPr>
          <w:rFonts w:ascii="Work Sans" w:eastAsia="Times New Roman" w:hAnsi="Work Sans" w:cs="Arial"/>
          <w:color w:val="000000" w:themeColor="text1"/>
          <w:sz w:val="19"/>
          <w:szCs w:val="19"/>
        </w:rPr>
      </w:pPr>
      <w:r w:rsidRPr="00247037">
        <w:rPr>
          <w:rFonts w:ascii="Work Sans" w:eastAsia="Times New Roman" w:hAnsi="Work Sans" w:cs="Arial"/>
          <w:b/>
          <w:bCs/>
          <w:color w:val="000000" w:themeColor="text1"/>
          <w:sz w:val="19"/>
          <w:szCs w:val="19"/>
        </w:rPr>
        <w:t>Views Online:</w:t>
      </w:r>
    </w:p>
    <w:p w14:paraId="345E9A6C" w14:textId="77777777" w:rsidR="00464FA3" w:rsidRPr="00247037" w:rsidRDefault="00464FA3" w:rsidP="00464FA3">
      <w:pPr>
        <w:numPr>
          <w:ilvl w:val="0"/>
          <w:numId w:val="2"/>
        </w:numPr>
        <w:spacing w:after="0" w:line="240" w:lineRule="auto"/>
        <w:rPr>
          <w:rFonts w:ascii="Work Sans" w:eastAsia="Times New Roman" w:hAnsi="Work Sans" w:cs="Arial"/>
          <w:color w:val="000000" w:themeColor="text1"/>
          <w:sz w:val="19"/>
          <w:szCs w:val="19"/>
        </w:rPr>
      </w:pPr>
      <w:r w:rsidRPr="00247037">
        <w:rPr>
          <w:rFonts w:ascii="Work Sans" w:eastAsia="Times New Roman" w:hAnsi="Work Sans" w:cs="Arial"/>
          <w:b/>
          <w:bCs/>
          <w:color w:val="000000" w:themeColor="text1"/>
          <w:sz w:val="19"/>
          <w:szCs w:val="19"/>
        </w:rPr>
        <w:t>MLS Search:</w:t>
      </w:r>
      <w:r w:rsidRPr="00247037">
        <w:rPr>
          <w:rFonts w:ascii="Work Sans" w:eastAsia="Times New Roman" w:hAnsi="Work Sans" w:cs="Arial"/>
          <w:color w:val="000000" w:themeColor="text1"/>
          <w:sz w:val="19"/>
          <w:szCs w:val="19"/>
        </w:rPr>
        <w:t> Sent to 214 clients </w:t>
      </w:r>
      <w:r w:rsidRPr="00247037">
        <w:rPr>
          <w:rFonts w:ascii="Work Sans" w:eastAsia="Times New Roman" w:hAnsi="Work Sans" w:cs="Arial"/>
          <w:b/>
          <w:bCs/>
          <w:color w:val="000000" w:themeColor="text1"/>
          <w:sz w:val="19"/>
          <w:szCs w:val="19"/>
        </w:rPr>
        <w:t>(+2 from last week)</w:t>
      </w:r>
      <w:r w:rsidRPr="00247037">
        <w:rPr>
          <w:rFonts w:ascii="Work Sans" w:eastAsia="Times New Roman" w:hAnsi="Work Sans" w:cs="Arial"/>
          <w:color w:val="000000" w:themeColor="text1"/>
          <w:sz w:val="19"/>
          <w:szCs w:val="19"/>
        </w:rPr>
        <w:t> where the property met their search criteria set up by their Agent on the MLS</w:t>
      </w:r>
    </w:p>
    <w:p w14:paraId="20C26FE1" w14:textId="353C3387" w:rsidR="00464FA3" w:rsidRPr="00247037" w:rsidRDefault="00464FA3" w:rsidP="00464FA3">
      <w:pPr>
        <w:numPr>
          <w:ilvl w:val="0"/>
          <w:numId w:val="2"/>
        </w:numPr>
        <w:spacing w:after="0" w:line="240" w:lineRule="auto"/>
        <w:rPr>
          <w:rFonts w:ascii="Work Sans" w:eastAsia="Times New Roman" w:hAnsi="Work Sans" w:cs="Arial"/>
          <w:color w:val="000000" w:themeColor="text1"/>
          <w:sz w:val="19"/>
          <w:szCs w:val="19"/>
        </w:rPr>
      </w:pPr>
      <w:r w:rsidRPr="00247037">
        <w:rPr>
          <w:rFonts w:ascii="Work Sans" w:eastAsia="Times New Roman" w:hAnsi="Work Sans" w:cs="Arial"/>
          <w:b/>
          <w:bCs/>
          <w:color w:val="000000" w:themeColor="text1"/>
          <w:sz w:val="19"/>
          <w:szCs w:val="19"/>
        </w:rPr>
        <w:t>Zillow</w:t>
      </w:r>
      <w:r w:rsidRPr="00247037">
        <w:rPr>
          <w:rFonts w:ascii="Work Sans" w:eastAsia="Times New Roman" w:hAnsi="Work Sans" w:cs="Arial"/>
          <w:color w:val="000000" w:themeColor="text1"/>
          <w:sz w:val="19"/>
          <w:szCs w:val="19"/>
        </w:rPr>
        <w:t>: 770 </w:t>
      </w:r>
      <w:r w:rsidRPr="00247037">
        <w:rPr>
          <w:rFonts w:ascii="Work Sans" w:eastAsia="Times New Roman" w:hAnsi="Work Sans" w:cs="Arial"/>
          <w:b/>
          <w:bCs/>
          <w:color w:val="000000" w:themeColor="text1"/>
          <w:sz w:val="19"/>
          <w:szCs w:val="19"/>
        </w:rPr>
        <w:t>(last 30 days);</w:t>
      </w:r>
      <w:r w:rsidRPr="00247037">
        <w:rPr>
          <w:rFonts w:ascii="Work Sans" w:eastAsia="Times New Roman" w:hAnsi="Work Sans" w:cs="Arial"/>
          <w:color w:val="000000" w:themeColor="text1"/>
          <w:sz w:val="19"/>
          <w:szCs w:val="19"/>
        </w:rPr>
        <w:t> 22 </w:t>
      </w:r>
      <w:r w:rsidRPr="00247037">
        <w:rPr>
          <w:rFonts w:ascii="Work Sans" w:eastAsia="Times New Roman" w:hAnsi="Work Sans" w:cs="Arial"/>
          <w:b/>
          <w:bCs/>
          <w:color w:val="000000" w:themeColor="text1"/>
          <w:sz w:val="19"/>
          <w:szCs w:val="19"/>
        </w:rPr>
        <w:t>(last 30 days)</w:t>
      </w:r>
      <w:r w:rsidRPr="00247037">
        <w:rPr>
          <w:rFonts w:ascii="Work Sans" w:eastAsia="Times New Roman" w:hAnsi="Work Sans" w:cs="Arial"/>
          <w:color w:val="000000" w:themeColor="text1"/>
          <w:sz w:val="19"/>
          <w:szCs w:val="19"/>
        </w:rPr>
        <w:t> saved this house in their search as a Favorite</w:t>
      </w:r>
    </w:p>
    <w:p w14:paraId="26056D97" w14:textId="77777777" w:rsidR="00247037" w:rsidRPr="00247037" w:rsidRDefault="00247037" w:rsidP="00464FA3">
      <w:pPr>
        <w:rPr>
          <w:rFonts w:ascii="Work Sans" w:eastAsia="Times New Roman" w:hAnsi="Work Sans" w:cs="Arial"/>
          <w:color w:val="000000" w:themeColor="text1"/>
          <w:sz w:val="19"/>
          <w:szCs w:val="19"/>
        </w:rPr>
      </w:pPr>
    </w:p>
    <w:p w14:paraId="51BAF4EB" w14:textId="677687C9" w:rsidR="00247037" w:rsidRPr="00CC0AFD" w:rsidRDefault="00464FA3" w:rsidP="00464FA3">
      <w:pPr>
        <w:rPr>
          <w:rFonts w:ascii="Work Sans" w:eastAsia="Times New Roman" w:hAnsi="Work Sans" w:cs="Arial"/>
          <w:color w:val="000000" w:themeColor="text1"/>
          <w:sz w:val="19"/>
          <w:szCs w:val="19"/>
        </w:rPr>
      </w:pPr>
      <w:r w:rsidRPr="00247037">
        <w:rPr>
          <w:rFonts w:ascii="Work Sans" w:eastAsia="Times New Roman" w:hAnsi="Work Sans" w:cs="Arial"/>
          <w:color w:val="000000" w:themeColor="text1"/>
          <w:sz w:val="19"/>
          <w:szCs w:val="19"/>
        </w:rPr>
        <w:t>We will keep you posted with any new interest or showing feedback we receive.</w:t>
      </w:r>
    </w:p>
    <w:p w14:paraId="775B06E2" w14:textId="363CB365" w:rsidR="00464FA3" w:rsidRPr="00CC0AFD" w:rsidRDefault="00464FA3" w:rsidP="00464FA3">
      <w:pPr>
        <w:rPr>
          <w:rFonts w:ascii="Work Sans" w:eastAsia="Times New Roman" w:hAnsi="Work Sans" w:cs="Arial"/>
          <w:color w:val="000000" w:themeColor="text1"/>
          <w:sz w:val="28"/>
          <w:szCs w:val="28"/>
        </w:rPr>
      </w:pPr>
      <w:r w:rsidRPr="00CC0AFD">
        <w:rPr>
          <w:rFonts w:ascii="Work Sans" w:eastAsia="Times New Roman" w:hAnsi="Work Sans" w:cs="Arial"/>
          <w:b/>
          <w:bCs/>
          <w:color w:val="000000" w:themeColor="text1"/>
          <w:sz w:val="28"/>
          <w:szCs w:val="28"/>
        </w:rPr>
        <w:t>SAMPLE #2</w:t>
      </w:r>
    </w:p>
    <w:p w14:paraId="31E8FE81" w14:textId="77777777" w:rsidR="000D0E49" w:rsidRPr="00247037" w:rsidRDefault="000D0E49" w:rsidP="000D0E49">
      <w:pPr>
        <w:rPr>
          <w:rFonts w:ascii="Work Sans" w:eastAsia="Times New Roman" w:hAnsi="Work Sans" w:cs="Arial"/>
          <w:color w:val="000000" w:themeColor="text1"/>
          <w:sz w:val="19"/>
          <w:szCs w:val="19"/>
        </w:rPr>
      </w:pPr>
      <w:r w:rsidRPr="00247037">
        <w:rPr>
          <w:rFonts w:ascii="Work Sans" w:eastAsia="Times New Roman" w:hAnsi="Work Sans" w:cs="Arial"/>
          <w:color w:val="000000" w:themeColor="text1"/>
          <w:sz w:val="19"/>
          <w:szCs w:val="19"/>
        </w:rPr>
        <w:t>Hi XXXX,</w:t>
      </w:r>
    </w:p>
    <w:p w14:paraId="634AF060" w14:textId="2DA1BD04" w:rsidR="00464FA3" w:rsidRPr="00247037" w:rsidRDefault="00464FA3" w:rsidP="00464FA3">
      <w:pPr>
        <w:rPr>
          <w:rFonts w:ascii="Work Sans" w:eastAsia="Times New Roman" w:hAnsi="Work Sans" w:cs="Arial"/>
          <w:color w:val="000000" w:themeColor="text1"/>
          <w:sz w:val="19"/>
          <w:szCs w:val="19"/>
        </w:rPr>
      </w:pPr>
      <w:r w:rsidRPr="00247037">
        <w:rPr>
          <w:rFonts w:ascii="Work Sans" w:eastAsia="Times New Roman" w:hAnsi="Work Sans" w:cs="Arial"/>
          <w:color w:val="000000" w:themeColor="text1"/>
          <w:sz w:val="19"/>
          <w:szCs w:val="19"/>
        </w:rPr>
        <w:t>As promised, I compiled the activity statistics for your property. Please see below.</w:t>
      </w:r>
    </w:p>
    <w:p w14:paraId="4CF48571" w14:textId="77777777" w:rsidR="00464FA3" w:rsidRPr="00247037" w:rsidRDefault="00464FA3" w:rsidP="00464FA3">
      <w:pPr>
        <w:rPr>
          <w:rFonts w:ascii="Work Sans" w:eastAsia="Times New Roman" w:hAnsi="Work Sans" w:cs="Arial"/>
          <w:b/>
          <w:bCs/>
          <w:color w:val="000000" w:themeColor="text1"/>
          <w:sz w:val="19"/>
          <w:szCs w:val="19"/>
        </w:rPr>
      </w:pPr>
      <w:r w:rsidRPr="00247037">
        <w:rPr>
          <w:rFonts w:ascii="Work Sans" w:eastAsia="Times New Roman" w:hAnsi="Work Sans" w:cs="Arial"/>
          <w:b/>
          <w:bCs/>
          <w:color w:val="000000" w:themeColor="text1"/>
          <w:sz w:val="19"/>
          <w:szCs w:val="19"/>
        </w:rPr>
        <w:t>Notable Stats from the last week:  </w:t>
      </w:r>
    </w:p>
    <w:p w14:paraId="5BB00F79" w14:textId="77777777" w:rsidR="00464FA3" w:rsidRPr="00247037" w:rsidRDefault="00464FA3" w:rsidP="00464FA3">
      <w:pPr>
        <w:pStyle w:val="ListParagraph"/>
        <w:numPr>
          <w:ilvl w:val="0"/>
          <w:numId w:val="4"/>
        </w:numPr>
        <w:rPr>
          <w:rFonts w:ascii="Work Sans" w:eastAsia="Times New Roman" w:hAnsi="Work Sans" w:cs="Arial"/>
          <w:color w:val="000000" w:themeColor="text1"/>
          <w:sz w:val="19"/>
          <w:szCs w:val="19"/>
        </w:rPr>
      </w:pPr>
      <w:r w:rsidRPr="00247037">
        <w:rPr>
          <w:rFonts w:ascii="Work Sans" w:eastAsia="Times New Roman" w:hAnsi="Work Sans" w:cs="Arial"/>
          <w:color w:val="000000" w:themeColor="text1"/>
          <w:sz w:val="19"/>
          <w:szCs w:val="19"/>
        </w:rPr>
        <w:t>45 days on market </w:t>
      </w:r>
    </w:p>
    <w:p w14:paraId="0C4E837B" w14:textId="77777777" w:rsidR="00464FA3" w:rsidRPr="00247037" w:rsidRDefault="00464FA3" w:rsidP="00464FA3">
      <w:pPr>
        <w:pStyle w:val="ListParagraph"/>
        <w:numPr>
          <w:ilvl w:val="0"/>
          <w:numId w:val="4"/>
        </w:numPr>
        <w:rPr>
          <w:rFonts w:ascii="Work Sans" w:eastAsia="Times New Roman" w:hAnsi="Work Sans" w:cs="Arial"/>
          <w:color w:val="000000" w:themeColor="text1"/>
          <w:sz w:val="19"/>
          <w:szCs w:val="19"/>
        </w:rPr>
      </w:pPr>
      <w:r w:rsidRPr="00247037">
        <w:rPr>
          <w:rFonts w:ascii="Work Sans" w:eastAsia="Times New Roman" w:hAnsi="Work Sans" w:cs="Arial"/>
          <w:color w:val="000000" w:themeColor="text1"/>
          <w:sz w:val="19"/>
          <w:szCs w:val="19"/>
        </w:rPr>
        <w:t>4 Showings</w:t>
      </w:r>
    </w:p>
    <w:p w14:paraId="3B16B617" w14:textId="77777777" w:rsidR="00464FA3" w:rsidRPr="00247037" w:rsidRDefault="00464FA3" w:rsidP="00464FA3">
      <w:pPr>
        <w:pStyle w:val="ListParagraph"/>
        <w:numPr>
          <w:ilvl w:val="0"/>
          <w:numId w:val="4"/>
        </w:numPr>
        <w:rPr>
          <w:rFonts w:ascii="Work Sans" w:eastAsia="Times New Roman" w:hAnsi="Work Sans" w:cs="Arial"/>
          <w:color w:val="000000" w:themeColor="text1"/>
          <w:sz w:val="19"/>
          <w:szCs w:val="19"/>
        </w:rPr>
      </w:pPr>
      <w:r w:rsidRPr="00247037">
        <w:rPr>
          <w:rFonts w:ascii="Work Sans" w:eastAsia="Times New Roman" w:hAnsi="Work Sans" w:cs="Arial"/>
          <w:color w:val="000000" w:themeColor="text1"/>
          <w:sz w:val="19"/>
          <w:szCs w:val="19"/>
        </w:rPr>
        <w:t>108 MLS Client Portal Hits (Reverse Prospecting)</w:t>
      </w:r>
    </w:p>
    <w:p w14:paraId="715450DE" w14:textId="77777777" w:rsidR="00464FA3" w:rsidRPr="00247037" w:rsidRDefault="00464FA3" w:rsidP="00464FA3">
      <w:pPr>
        <w:pStyle w:val="ListParagraph"/>
        <w:numPr>
          <w:ilvl w:val="0"/>
          <w:numId w:val="4"/>
        </w:numPr>
        <w:rPr>
          <w:rFonts w:ascii="Work Sans" w:eastAsia="Times New Roman" w:hAnsi="Work Sans" w:cs="Arial"/>
          <w:color w:val="000000" w:themeColor="text1"/>
          <w:sz w:val="19"/>
          <w:szCs w:val="19"/>
        </w:rPr>
      </w:pPr>
      <w:r w:rsidRPr="00247037">
        <w:rPr>
          <w:rFonts w:ascii="Work Sans" w:eastAsia="Times New Roman" w:hAnsi="Work Sans" w:cs="Arial"/>
          <w:color w:val="000000" w:themeColor="text1"/>
          <w:sz w:val="19"/>
          <w:szCs w:val="19"/>
        </w:rPr>
        <w:t>1,597 Mass Syndication Hits (Zillow) Total </w:t>
      </w:r>
    </w:p>
    <w:p w14:paraId="1EAADA55" w14:textId="77777777" w:rsidR="000D0E49" w:rsidRPr="00247037" w:rsidRDefault="000D0E49" w:rsidP="00464FA3">
      <w:pPr>
        <w:rPr>
          <w:rFonts w:ascii="Work Sans" w:eastAsia="Times New Roman" w:hAnsi="Work Sans" w:cs="Arial"/>
          <w:b/>
          <w:bCs/>
          <w:color w:val="000000" w:themeColor="text1"/>
          <w:sz w:val="19"/>
          <w:szCs w:val="19"/>
        </w:rPr>
      </w:pPr>
    </w:p>
    <w:p w14:paraId="4AAF3D8C" w14:textId="72F0E5C0" w:rsidR="00464FA3" w:rsidRPr="00247037" w:rsidRDefault="00464FA3" w:rsidP="00464FA3">
      <w:pPr>
        <w:rPr>
          <w:rFonts w:ascii="Work Sans" w:eastAsia="Times New Roman" w:hAnsi="Work Sans" w:cs="Arial"/>
          <w:b/>
          <w:bCs/>
          <w:color w:val="000000" w:themeColor="text1"/>
          <w:sz w:val="19"/>
          <w:szCs w:val="19"/>
        </w:rPr>
      </w:pPr>
      <w:r w:rsidRPr="00247037">
        <w:rPr>
          <w:rFonts w:ascii="Work Sans" w:eastAsia="Times New Roman" w:hAnsi="Work Sans" w:cs="Arial"/>
          <w:b/>
          <w:bCs/>
          <w:color w:val="000000" w:themeColor="text1"/>
          <w:sz w:val="19"/>
          <w:szCs w:val="19"/>
        </w:rPr>
        <w:t>Feedback from Showings and Open House:</w:t>
      </w:r>
    </w:p>
    <w:p w14:paraId="3FD90916" w14:textId="77777777" w:rsidR="00464FA3" w:rsidRPr="00247037" w:rsidRDefault="00464FA3" w:rsidP="001929A5">
      <w:pPr>
        <w:numPr>
          <w:ilvl w:val="0"/>
          <w:numId w:val="5"/>
        </w:numPr>
        <w:spacing w:after="0" w:line="240" w:lineRule="auto"/>
        <w:rPr>
          <w:rFonts w:ascii="Work Sans" w:eastAsia="Times New Roman" w:hAnsi="Work Sans" w:cs="Arial"/>
          <w:color w:val="000000" w:themeColor="text1"/>
          <w:sz w:val="19"/>
          <w:szCs w:val="19"/>
        </w:rPr>
      </w:pPr>
      <w:r w:rsidRPr="00247037">
        <w:rPr>
          <w:rFonts w:ascii="Work Sans" w:eastAsia="Times New Roman" w:hAnsi="Work Sans" w:cs="Arial"/>
          <w:color w:val="000000" w:themeColor="text1"/>
          <w:sz w:val="19"/>
          <w:szCs w:val="19"/>
        </w:rPr>
        <w:t>“My buyers love Verona and the floorplan but felt like yours was in “rough” condition compared to the other one for sale, mainly due to the flooring condition. They chose to move forward with the other one.”</w:t>
      </w:r>
    </w:p>
    <w:p w14:paraId="043E7A0C" w14:textId="77777777" w:rsidR="00464FA3" w:rsidRPr="00247037" w:rsidRDefault="00464FA3" w:rsidP="001929A5">
      <w:pPr>
        <w:numPr>
          <w:ilvl w:val="0"/>
          <w:numId w:val="5"/>
        </w:numPr>
        <w:spacing w:after="0" w:line="240" w:lineRule="auto"/>
        <w:rPr>
          <w:rFonts w:ascii="Work Sans" w:eastAsia="Times New Roman" w:hAnsi="Work Sans" w:cs="Arial"/>
          <w:color w:val="000000" w:themeColor="text1"/>
          <w:sz w:val="19"/>
          <w:szCs w:val="19"/>
        </w:rPr>
      </w:pPr>
      <w:r w:rsidRPr="00247037">
        <w:rPr>
          <w:rFonts w:ascii="Work Sans" w:eastAsia="Times New Roman" w:hAnsi="Work Sans" w:cs="Arial"/>
          <w:color w:val="000000" w:themeColor="text1"/>
          <w:sz w:val="19"/>
          <w:szCs w:val="19"/>
        </w:rPr>
        <w:t>“Clients just started their search and are wanting to wait to see if prices keep going down. Will keep you posted if they decide to write it up.”</w:t>
      </w:r>
    </w:p>
    <w:p w14:paraId="6BDCC4CC" w14:textId="77777777" w:rsidR="00464FA3" w:rsidRPr="00247037" w:rsidRDefault="00464FA3" w:rsidP="001929A5">
      <w:pPr>
        <w:numPr>
          <w:ilvl w:val="0"/>
          <w:numId w:val="5"/>
        </w:numPr>
        <w:spacing w:after="0" w:line="240" w:lineRule="auto"/>
        <w:rPr>
          <w:rFonts w:ascii="Work Sans" w:eastAsia="Times New Roman" w:hAnsi="Work Sans" w:cs="Arial"/>
          <w:color w:val="000000" w:themeColor="text1"/>
          <w:sz w:val="19"/>
          <w:szCs w:val="19"/>
        </w:rPr>
      </w:pPr>
      <w:r w:rsidRPr="00247037">
        <w:rPr>
          <w:rFonts w:ascii="Work Sans" w:eastAsia="Times New Roman" w:hAnsi="Work Sans" w:cs="Arial"/>
          <w:color w:val="000000" w:themeColor="text1"/>
          <w:sz w:val="19"/>
          <w:szCs w:val="19"/>
        </w:rPr>
        <w:t>“My client loved it and loves the location in Verona. We will be submitting an offer!” – this is from the buyer that submitted an offer</w:t>
      </w:r>
    </w:p>
    <w:p w14:paraId="0F76A6EC" w14:textId="77777777" w:rsidR="00464FA3" w:rsidRPr="00247037" w:rsidRDefault="00464FA3" w:rsidP="00464FA3">
      <w:pPr>
        <w:rPr>
          <w:rFonts w:ascii="Work Sans" w:eastAsia="Times New Roman" w:hAnsi="Work Sans" w:cs="Arial"/>
          <w:color w:val="000000" w:themeColor="text1"/>
          <w:sz w:val="19"/>
          <w:szCs w:val="19"/>
        </w:rPr>
      </w:pPr>
    </w:p>
    <w:p w14:paraId="06FB75CB" w14:textId="31D97B54" w:rsidR="00464FA3" w:rsidRPr="00CC0AFD" w:rsidRDefault="00464FA3">
      <w:pPr>
        <w:rPr>
          <w:rFonts w:ascii="Work Sans" w:eastAsia="Times New Roman" w:hAnsi="Work Sans" w:cs="Arial"/>
          <w:color w:val="000000" w:themeColor="text1"/>
          <w:sz w:val="19"/>
          <w:szCs w:val="19"/>
        </w:rPr>
      </w:pPr>
      <w:r w:rsidRPr="00247037">
        <w:rPr>
          <w:rFonts w:ascii="Work Sans" w:eastAsia="Times New Roman" w:hAnsi="Work Sans" w:cs="Arial"/>
          <w:color w:val="000000" w:themeColor="text1"/>
          <w:sz w:val="19"/>
          <w:szCs w:val="19"/>
        </w:rPr>
        <w:t>We will keep you posted with any new interest or showing feedback we receive.</w:t>
      </w:r>
    </w:p>
    <w:p w14:paraId="109B8FAB" w14:textId="77777777" w:rsidR="00134453" w:rsidRPr="00247037" w:rsidRDefault="00134453">
      <w:pPr>
        <w:rPr>
          <w:rFonts w:ascii="Work Sans" w:hAnsi="Work Sans"/>
          <w:sz w:val="19"/>
          <w:szCs w:val="19"/>
        </w:rPr>
      </w:pPr>
    </w:p>
    <w:sectPr w:rsidR="00134453" w:rsidRPr="00247037" w:rsidSect="000D0E4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ork Sans">
    <w:panose1 w:val="00000500000000000000"/>
    <w:charset w:val="00"/>
    <w:family w:val="modern"/>
    <w:notTrueType/>
    <w:pitch w:val="variable"/>
    <w:sig w:usb0="00000007" w:usb1="00000001"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2074B"/>
    <w:multiLevelType w:val="multilevel"/>
    <w:tmpl w:val="0584F4C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365634D3"/>
    <w:multiLevelType w:val="hybridMultilevel"/>
    <w:tmpl w:val="6784A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9323B4"/>
    <w:multiLevelType w:val="multilevel"/>
    <w:tmpl w:val="F73C5C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B7F6B60"/>
    <w:multiLevelType w:val="multilevel"/>
    <w:tmpl w:val="FE8CFC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3316FFF"/>
    <w:multiLevelType w:val="multilevel"/>
    <w:tmpl w:val="04628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16cid:durableId="854539381">
    <w:abstractNumId w:val="3"/>
  </w:num>
  <w:num w:numId="2" w16cid:durableId="584385268">
    <w:abstractNumId w:val="2"/>
  </w:num>
  <w:num w:numId="3" w16cid:durableId="69624632">
    <w:abstractNumId w:val="0"/>
  </w:num>
  <w:num w:numId="4" w16cid:durableId="550774014">
    <w:abstractNumId w:val="1"/>
  </w:num>
  <w:num w:numId="5" w16cid:durableId="175881978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4453"/>
    <w:rsid w:val="000D0E49"/>
    <w:rsid w:val="00134453"/>
    <w:rsid w:val="001929A5"/>
    <w:rsid w:val="00247037"/>
    <w:rsid w:val="00464FA3"/>
    <w:rsid w:val="009558B5"/>
    <w:rsid w:val="00BF636E"/>
    <w:rsid w:val="00CC0A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B33420"/>
  <w15:chartTrackingRefBased/>
  <w15:docId w15:val="{C6A9FFC4-F43F-4972-BD95-E0AAD1946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4FA3"/>
    <w:pPr>
      <w:spacing w:after="0" w:line="240" w:lineRule="auto"/>
      <w:ind w:left="720"/>
      <w:contextualSpacing/>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354</Words>
  <Characters>2024</Characters>
  <Application>Microsoft Office Word</Application>
  <DocSecurity>0</DocSecurity>
  <Lines>16</Lines>
  <Paragraphs>4</Paragraphs>
  <ScaleCrop>false</ScaleCrop>
  <Company/>
  <LinksUpToDate>false</LinksUpToDate>
  <CharactersWithSpaces>2374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Rachelle Willhite</dc:creator>
  <cp:keywords/>
  <dc:description/>
  <cp:lastModifiedBy>Rachelle Willhite</cp:lastModifiedBy>
  <cp:revision>7</cp:revision>
  <dcterms:created xsi:type="dcterms:W3CDTF">2022-09-22T17:08:00Z</dcterms:created>
  <dcterms:modified xsi:type="dcterms:W3CDTF">2022-09-22T17:14:00Z</dcterms:modified>
</cp:coreProperties>
</file>